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540" w:rsidRPr="00707D59" w:rsidRDefault="00A00AE0">
      <w:pPr>
        <w:pStyle w:val="a5"/>
        <w:widowControl/>
        <w:shd w:val="clear" w:color="auto" w:fill="FFFFFF"/>
        <w:spacing w:beforeAutospacing="0" w:afterAutospacing="0" w:line="600" w:lineRule="exact"/>
        <w:jc w:val="center"/>
        <w:rPr>
          <w:rFonts w:ascii="宋体" w:eastAsia="宋体" w:hAnsi="宋体" w:cs="宋体"/>
          <w:color w:val="222222"/>
          <w:sz w:val="36"/>
          <w:szCs w:val="36"/>
          <w:shd w:val="clear" w:color="auto" w:fill="FFFFFF"/>
        </w:rPr>
      </w:pPr>
      <w:r w:rsidRPr="00707D59">
        <w:rPr>
          <w:rFonts w:ascii="宋体" w:eastAsia="宋体" w:hAnsi="宋体" w:cs="宋体" w:hint="eastAsia"/>
          <w:color w:val="222222"/>
          <w:sz w:val="36"/>
          <w:szCs w:val="36"/>
          <w:shd w:val="clear" w:color="auto" w:fill="FFFFFF"/>
        </w:rPr>
        <w:t>关于拟报废</w:t>
      </w:r>
      <w:r w:rsidR="00D3624C" w:rsidRPr="00707D59">
        <w:rPr>
          <w:rFonts w:ascii="宋体" w:eastAsia="宋体" w:hAnsi="宋体" w:cs="宋体" w:hint="eastAsia"/>
          <w:color w:val="222222"/>
          <w:sz w:val="36"/>
          <w:szCs w:val="36"/>
          <w:shd w:val="clear" w:color="auto" w:fill="FFFFFF"/>
        </w:rPr>
        <w:t>处置资产公示</w:t>
      </w:r>
    </w:p>
    <w:p w:rsidR="002B637C" w:rsidRDefault="002B637C">
      <w:pPr>
        <w:pStyle w:val="a5"/>
        <w:widowControl/>
        <w:shd w:val="clear" w:color="auto" w:fill="FFFFFF"/>
        <w:spacing w:beforeAutospacing="0" w:afterAutospacing="0" w:line="600" w:lineRule="exact"/>
        <w:jc w:val="center"/>
        <w:rPr>
          <w:rFonts w:ascii="宋体" w:eastAsia="宋体" w:hAnsi="宋体" w:cs="宋体"/>
          <w:color w:val="222222"/>
          <w:sz w:val="32"/>
          <w:szCs w:val="32"/>
          <w:shd w:val="clear" w:color="auto" w:fill="FFFFFF"/>
        </w:rPr>
      </w:pPr>
    </w:p>
    <w:p w:rsidR="00902540" w:rsidRPr="00707D59" w:rsidRDefault="00D3624C" w:rsidP="00707D59">
      <w:pPr>
        <w:pStyle w:val="a5"/>
        <w:widowControl/>
        <w:shd w:val="clear" w:color="auto" w:fill="FFFFFF"/>
        <w:spacing w:beforeAutospacing="0" w:afterAutospacing="0" w:line="460" w:lineRule="exact"/>
        <w:rPr>
          <w:rFonts w:ascii="宋体" w:eastAsia="宋体" w:hAnsi="宋体" w:cs="宋体"/>
          <w:color w:val="222222"/>
          <w:sz w:val="28"/>
          <w:szCs w:val="28"/>
        </w:rPr>
      </w:pPr>
      <w:r w:rsidRPr="00707D59"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各二级学院、部门：</w:t>
      </w:r>
    </w:p>
    <w:p w:rsidR="001E77D4" w:rsidRPr="00707D59" w:rsidRDefault="00A00AE0" w:rsidP="00707D59">
      <w:pPr>
        <w:spacing w:line="460" w:lineRule="exact"/>
        <w:ind w:firstLineChars="200" w:firstLine="560"/>
        <w:jc w:val="left"/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</w:pPr>
      <w:r w:rsidRPr="00707D59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因工作需要，国资处计划对南北校区国资仓库内的一批预报废固定资产、建筑安装材料及耐用品等申请作报废处置。</w:t>
      </w:r>
      <w:r w:rsidR="001E77D4" w:rsidRPr="00707D59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拟报废固定资产原值合计：</w:t>
      </w:r>
      <w:proofErr w:type="gramStart"/>
      <w:r w:rsidR="00D04678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叁佰零壹</w:t>
      </w:r>
      <w:r w:rsidR="00D04678" w:rsidRPr="00301502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万</w:t>
      </w:r>
      <w:r w:rsidR="00D04678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肆仟柒佰零陆</w:t>
      </w:r>
      <w:proofErr w:type="gramEnd"/>
      <w:r w:rsidR="00D04678" w:rsidRPr="00301502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元</w:t>
      </w:r>
      <w:r w:rsidR="00D04678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贰</w:t>
      </w:r>
      <w:r w:rsidR="00D04678" w:rsidRPr="00301502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角</w:t>
      </w:r>
      <w:r w:rsidR="00D04678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壹分</w:t>
      </w:r>
      <w:r w:rsidR="00D04678" w:rsidRPr="00301502">
        <w:rPr>
          <w:rFonts w:ascii="宋体" w:eastAsia="宋体" w:hAnsi="宋体" w:cs="宋体" w:hint="eastAsia"/>
          <w:color w:val="000000" w:themeColor="text1"/>
          <w:w w:val="80"/>
          <w:sz w:val="28"/>
          <w:szCs w:val="28"/>
          <w:shd w:val="clear" w:color="auto" w:fill="FFFFFF"/>
        </w:rPr>
        <w:t>（</w:t>
      </w:r>
      <w:r w:rsidR="00D04678">
        <w:rPr>
          <w:rFonts w:ascii="宋体" w:eastAsia="宋体" w:hAnsi="宋体" w:cs="宋体" w:hint="eastAsia"/>
          <w:color w:val="000000" w:themeColor="text1"/>
          <w:w w:val="80"/>
          <w:sz w:val="28"/>
          <w:szCs w:val="28"/>
          <w:shd w:val="clear" w:color="auto" w:fill="FFFFFF"/>
        </w:rPr>
        <w:t>3014706.21</w:t>
      </w:r>
      <w:r w:rsidR="00D04678" w:rsidRPr="00301502">
        <w:rPr>
          <w:rFonts w:ascii="宋体" w:eastAsia="宋体" w:hAnsi="宋体" w:cs="宋体" w:hint="eastAsia"/>
          <w:color w:val="000000" w:themeColor="text1"/>
          <w:w w:val="80"/>
          <w:sz w:val="28"/>
          <w:szCs w:val="28"/>
          <w:shd w:val="clear" w:color="auto" w:fill="FFFFFF"/>
        </w:rPr>
        <w:t>元）。</w:t>
      </w:r>
      <w:r w:rsidR="001E77D4" w:rsidRPr="00707D59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该批拟报废固定资产中，属于多年以前采购的物品，已经超过了正常使用寿命年限，经历了学校搬迁、多次拆装，大部分主体严重破损，无法正常使用，没有维修价值,</w:t>
      </w:r>
      <w:proofErr w:type="gramStart"/>
      <w:r w:rsidR="001E77D4" w:rsidRPr="00707D59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故申请</w:t>
      </w:r>
      <w:proofErr w:type="gramEnd"/>
      <w:r w:rsidR="001E77D4" w:rsidRPr="00707D59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作报废处置处理；拟账务调整资产</w:t>
      </w:r>
      <w:r w:rsidR="00261533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部分经核实</w:t>
      </w:r>
      <w:proofErr w:type="gramStart"/>
      <w:r w:rsidR="00261533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系</w:t>
      </w:r>
      <w:r w:rsidR="001E77D4" w:rsidRPr="00707D59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建筑</w:t>
      </w:r>
      <w:proofErr w:type="gramEnd"/>
      <w:r w:rsidR="001E77D4" w:rsidRPr="00707D59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安装费用和耐用品误作固定资产入账，申请作会计账务调整处理，该批次资产原值合计：拾伍万伍仟壹佰陆拾伍元玖角整（155,165.90元）；拟处置资产总合计：</w:t>
      </w:r>
      <w:r w:rsidR="00D04678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叁佰壹拾陆</w:t>
      </w:r>
      <w:r w:rsidR="00D04678" w:rsidRPr="00301502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万</w:t>
      </w:r>
      <w:r w:rsidR="00D04678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玖仟捌佰柒拾贰</w:t>
      </w:r>
      <w:r w:rsidR="00D04678" w:rsidRPr="00301502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元</w:t>
      </w:r>
      <w:r w:rsidR="00D04678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壹</w:t>
      </w:r>
      <w:r w:rsidR="00D04678" w:rsidRPr="00301502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角</w:t>
      </w:r>
      <w:r w:rsidR="00D04678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壹分</w:t>
      </w:r>
      <w:r w:rsidR="00D04678" w:rsidRPr="00301502">
        <w:rPr>
          <w:rFonts w:ascii="宋体" w:eastAsia="宋体" w:hAnsi="宋体" w:cs="宋体" w:hint="eastAsia"/>
          <w:color w:val="000000" w:themeColor="text1"/>
          <w:w w:val="80"/>
          <w:sz w:val="28"/>
          <w:szCs w:val="28"/>
          <w:shd w:val="clear" w:color="auto" w:fill="FFFFFF"/>
        </w:rPr>
        <w:t>（</w:t>
      </w:r>
      <w:r w:rsidR="00D04678">
        <w:rPr>
          <w:rFonts w:ascii="宋体" w:eastAsia="宋体" w:hAnsi="宋体" w:cs="宋体" w:hint="eastAsia"/>
          <w:color w:val="000000" w:themeColor="text1"/>
          <w:w w:val="80"/>
          <w:sz w:val="28"/>
          <w:szCs w:val="28"/>
          <w:shd w:val="clear" w:color="auto" w:fill="FFFFFF"/>
        </w:rPr>
        <w:t>3169872.11</w:t>
      </w:r>
      <w:r w:rsidR="00D04678" w:rsidRPr="00301502">
        <w:rPr>
          <w:rFonts w:ascii="宋体" w:eastAsia="宋体" w:hAnsi="宋体" w:cs="宋体" w:hint="eastAsia"/>
          <w:color w:val="000000" w:themeColor="text1"/>
          <w:w w:val="80"/>
          <w:sz w:val="28"/>
          <w:szCs w:val="28"/>
          <w:shd w:val="clear" w:color="auto" w:fill="FFFFFF"/>
        </w:rPr>
        <w:t>元）</w:t>
      </w:r>
      <w:r w:rsidR="00D04678" w:rsidRPr="00301502"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  <w:t>。</w:t>
      </w:r>
      <w:r w:rsidR="001E77D4" w:rsidRPr="00707D59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另有部分物资经查未入固定资产账，但已经由相关使用部门申请报废，申请一并作报废处置。所涉及资产明细详见《拟报废固定资产明细表》。</w:t>
      </w:r>
    </w:p>
    <w:p w:rsidR="00902540" w:rsidRPr="00707D59" w:rsidRDefault="00D3624C" w:rsidP="00707D59">
      <w:pPr>
        <w:pStyle w:val="a5"/>
        <w:widowControl/>
        <w:shd w:val="clear" w:color="auto" w:fill="FFFFFF"/>
        <w:spacing w:beforeAutospacing="0" w:afterAutospacing="0" w:line="460" w:lineRule="exact"/>
        <w:ind w:firstLineChars="200" w:firstLine="560"/>
        <w:rPr>
          <w:rFonts w:ascii="宋体" w:eastAsia="宋体" w:hAnsi="宋体" w:cs="宋体"/>
          <w:color w:val="222222"/>
          <w:sz w:val="28"/>
          <w:szCs w:val="28"/>
          <w:shd w:val="clear" w:color="auto" w:fill="FFFFFF"/>
        </w:rPr>
      </w:pPr>
      <w:r w:rsidRPr="00707D59"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经学校领导研究</w:t>
      </w:r>
      <w:r w:rsidR="00A00AE0" w:rsidRPr="00707D59"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决定</w:t>
      </w:r>
      <w:r w:rsidRPr="00707D59"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，同意实施上述固定资产报</w:t>
      </w:r>
      <w:r w:rsidR="00A00AE0" w:rsidRPr="00707D59"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废</w:t>
      </w:r>
      <w:r w:rsidRPr="00707D59"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处置。现按照</w:t>
      </w:r>
      <w:r w:rsidRPr="00707D59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《盐城市行政事业单位国有资产处置细则》</w:t>
      </w:r>
      <w:r w:rsidRPr="00707D59"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相关规定对这一批拟报</w:t>
      </w:r>
      <w:r w:rsidR="001E77D4" w:rsidRPr="00707D59"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废</w:t>
      </w:r>
      <w:r w:rsidRPr="00707D59"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处置的资产在</w:t>
      </w:r>
      <w:r w:rsidRPr="00707D59"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学校学海路校区宣传栏</w:t>
      </w:r>
      <w:r w:rsidRPr="00707D59"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进行公示。</w:t>
      </w:r>
      <w:bookmarkStart w:id="0" w:name="_GoBack"/>
      <w:bookmarkEnd w:id="0"/>
    </w:p>
    <w:p w:rsidR="00902540" w:rsidRPr="00707D59" w:rsidRDefault="001E77D4" w:rsidP="00707D59">
      <w:pPr>
        <w:pStyle w:val="a5"/>
        <w:widowControl/>
        <w:shd w:val="clear" w:color="auto" w:fill="FFFFFF"/>
        <w:spacing w:beforeAutospacing="0" w:afterAutospacing="0" w:line="460" w:lineRule="exact"/>
        <w:ind w:firstLineChars="200" w:firstLine="560"/>
        <w:rPr>
          <w:rFonts w:ascii="宋体" w:eastAsia="宋体" w:hAnsi="宋体" w:cs="宋体"/>
          <w:color w:val="222222"/>
          <w:sz w:val="28"/>
          <w:szCs w:val="28"/>
          <w:shd w:val="clear" w:color="auto" w:fill="FFFFFF"/>
        </w:rPr>
      </w:pPr>
      <w:r w:rsidRPr="00707D59"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我校现对以上固定资产进行报废</w:t>
      </w:r>
      <w:r w:rsidR="00D3624C" w:rsidRPr="00707D59"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处置，特此公示，公示期为10个工作日（202</w:t>
      </w:r>
      <w:r w:rsidRPr="00707D59"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2</w:t>
      </w:r>
      <w:r w:rsidR="00D3624C" w:rsidRPr="00707D59"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年</w:t>
      </w:r>
      <w:r w:rsidR="006F5A26" w:rsidRPr="00707D59"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 xml:space="preserve"> </w:t>
      </w:r>
      <w:r w:rsidRPr="00707D59"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6</w:t>
      </w:r>
      <w:r w:rsidR="006F5A26" w:rsidRPr="00707D59"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 xml:space="preserve"> </w:t>
      </w:r>
      <w:r w:rsidR="00D3624C" w:rsidRPr="00707D59"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月</w:t>
      </w:r>
      <w:r w:rsidR="006F5A26" w:rsidRPr="00707D59"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 xml:space="preserve"> </w:t>
      </w:r>
      <w:r w:rsidR="00AF71FA"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24</w:t>
      </w:r>
      <w:r w:rsidR="006F5A26" w:rsidRPr="00707D59"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 xml:space="preserve"> </w:t>
      </w:r>
      <w:r w:rsidR="00D3624C" w:rsidRPr="00707D59"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日至</w:t>
      </w:r>
      <w:r w:rsidR="006F5A26" w:rsidRPr="00707D59"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 xml:space="preserve"> </w:t>
      </w:r>
      <w:r w:rsidR="00AF71FA"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7</w:t>
      </w:r>
      <w:r w:rsidR="00D3624C" w:rsidRPr="00707D59"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月</w:t>
      </w:r>
      <w:r w:rsidR="006F5A26" w:rsidRPr="00707D59"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 xml:space="preserve"> </w:t>
      </w:r>
      <w:r w:rsidR="00AF71FA"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7</w:t>
      </w:r>
      <w:r w:rsidR="00D3624C" w:rsidRPr="00707D59"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日）。有关单位和个人对公示事项如有异议，务请在公示期内向国有资产管理处或纪检监察室反映。联系人：王广熙， 15365779966；秦春，15365779622。</w:t>
      </w:r>
    </w:p>
    <w:p w:rsidR="00902540" w:rsidRPr="00707D59" w:rsidRDefault="00902540" w:rsidP="00707D59">
      <w:pPr>
        <w:pStyle w:val="a5"/>
        <w:widowControl/>
        <w:shd w:val="clear" w:color="auto" w:fill="FFFFFF"/>
        <w:spacing w:beforeAutospacing="0" w:afterAutospacing="0" w:line="460" w:lineRule="exact"/>
        <w:rPr>
          <w:rFonts w:ascii="宋体" w:eastAsia="宋体" w:hAnsi="宋体" w:cs="宋体"/>
          <w:color w:val="222222"/>
          <w:sz w:val="28"/>
          <w:szCs w:val="28"/>
          <w:shd w:val="clear" w:color="auto" w:fill="FFFFFF"/>
        </w:rPr>
      </w:pPr>
    </w:p>
    <w:p w:rsidR="00902540" w:rsidRPr="00707D59" w:rsidRDefault="00D3624C" w:rsidP="00707D59">
      <w:pPr>
        <w:pStyle w:val="a5"/>
        <w:widowControl/>
        <w:shd w:val="clear" w:color="auto" w:fill="FFFFFF"/>
        <w:spacing w:beforeAutospacing="0" w:afterAutospacing="0" w:line="460" w:lineRule="exact"/>
        <w:ind w:firstLine="420"/>
        <w:jc w:val="right"/>
        <w:rPr>
          <w:rFonts w:ascii="宋体" w:eastAsia="宋体" w:hAnsi="宋体" w:cs="宋体"/>
          <w:color w:val="222222"/>
          <w:sz w:val="28"/>
          <w:szCs w:val="28"/>
          <w:shd w:val="clear" w:color="auto" w:fill="FFFFFF"/>
        </w:rPr>
      </w:pPr>
      <w:r w:rsidRPr="00707D59"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盐城幼儿师范高等专科学校</w:t>
      </w:r>
    </w:p>
    <w:p w:rsidR="00902540" w:rsidRPr="00707D59" w:rsidRDefault="001E77D4" w:rsidP="00707D59">
      <w:pPr>
        <w:pStyle w:val="a5"/>
        <w:widowControl/>
        <w:shd w:val="clear" w:color="auto" w:fill="FFFFFF"/>
        <w:spacing w:beforeAutospacing="0" w:afterAutospacing="0" w:line="460" w:lineRule="exact"/>
        <w:ind w:firstLine="420"/>
        <w:jc w:val="right"/>
        <w:rPr>
          <w:rFonts w:ascii="宋体" w:eastAsia="宋体" w:hAnsi="宋体" w:cs="宋体"/>
          <w:color w:val="222222"/>
          <w:sz w:val="28"/>
          <w:szCs w:val="28"/>
        </w:rPr>
      </w:pPr>
      <w:r w:rsidRPr="00707D59"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2022</w:t>
      </w:r>
      <w:r w:rsidR="00D3624C" w:rsidRPr="00707D59"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年</w:t>
      </w:r>
      <w:r w:rsidRPr="00707D59"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6</w:t>
      </w:r>
      <w:r w:rsidR="00D3624C" w:rsidRPr="00707D59"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月</w:t>
      </w:r>
      <w:r w:rsidR="00A57CE4"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23</w:t>
      </w:r>
      <w:r w:rsidR="00D3624C" w:rsidRPr="00707D59"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日  </w:t>
      </w:r>
    </w:p>
    <w:p w:rsidR="00902540" w:rsidRPr="00707D59" w:rsidRDefault="00902540" w:rsidP="00707D59">
      <w:pPr>
        <w:pStyle w:val="a5"/>
        <w:widowControl/>
        <w:shd w:val="clear" w:color="auto" w:fill="FFFFFF"/>
        <w:spacing w:beforeAutospacing="0" w:afterAutospacing="0" w:line="460" w:lineRule="exact"/>
        <w:ind w:firstLine="420"/>
        <w:rPr>
          <w:rFonts w:ascii="宋体" w:eastAsia="宋体" w:hAnsi="宋体" w:cs="宋体"/>
          <w:color w:val="222222"/>
          <w:sz w:val="28"/>
          <w:szCs w:val="28"/>
          <w:shd w:val="clear" w:color="auto" w:fill="FFFFFF"/>
        </w:rPr>
      </w:pPr>
    </w:p>
    <w:p w:rsidR="00902540" w:rsidRPr="00707D59" w:rsidRDefault="00D3624C" w:rsidP="00707D59">
      <w:pPr>
        <w:pStyle w:val="a5"/>
        <w:widowControl/>
        <w:shd w:val="clear" w:color="auto" w:fill="FFFFFF"/>
        <w:spacing w:beforeAutospacing="0" w:afterAutospacing="0" w:line="460" w:lineRule="exact"/>
        <w:rPr>
          <w:rFonts w:ascii="宋体" w:eastAsia="宋体" w:hAnsi="宋体" w:cs="宋体"/>
          <w:color w:val="222222"/>
          <w:sz w:val="28"/>
          <w:szCs w:val="28"/>
          <w:shd w:val="clear" w:color="auto" w:fill="FFFFFF"/>
        </w:rPr>
      </w:pPr>
      <w:r w:rsidRPr="00707D59"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附件：《拟报损固定资产明细表》</w:t>
      </w:r>
    </w:p>
    <w:sectPr w:rsidR="00902540" w:rsidRPr="00707D59" w:rsidSect="00902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EC3" w:rsidRDefault="006D1EC3" w:rsidP="00FD0B51">
      <w:r>
        <w:separator/>
      </w:r>
    </w:p>
  </w:endnote>
  <w:endnote w:type="continuationSeparator" w:id="0">
    <w:p w:rsidR="006D1EC3" w:rsidRDefault="006D1EC3" w:rsidP="00FD0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EC3" w:rsidRDefault="006D1EC3" w:rsidP="00FD0B51">
      <w:r>
        <w:separator/>
      </w:r>
    </w:p>
  </w:footnote>
  <w:footnote w:type="continuationSeparator" w:id="0">
    <w:p w:rsidR="006D1EC3" w:rsidRDefault="006D1EC3" w:rsidP="00FD0B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970CE"/>
    <w:rsid w:val="000261B3"/>
    <w:rsid w:val="00092B39"/>
    <w:rsid w:val="000C7CC3"/>
    <w:rsid w:val="00125BCE"/>
    <w:rsid w:val="00165151"/>
    <w:rsid w:val="00176412"/>
    <w:rsid w:val="001E77D4"/>
    <w:rsid w:val="00212AB9"/>
    <w:rsid w:val="00261533"/>
    <w:rsid w:val="002B637C"/>
    <w:rsid w:val="003165BE"/>
    <w:rsid w:val="0041045D"/>
    <w:rsid w:val="0048662C"/>
    <w:rsid w:val="004970CE"/>
    <w:rsid w:val="005B1954"/>
    <w:rsid w:val="00677167"/>
    <w:rsid w:val="00692CE0"/>
    <w:rsid w:val="006D1EC3"/>
    <w:rsid w:val="006F5A26"/>
    <w:rsid w:val="00705BB0"/>
    <w:rsid w:val="00707D59"/>
    <w:rsid w:val="00757F86"/>
    <w:rsid w:val="00790227"/>
    <w:rsid w:val="007A4ABB"/>
    <w:rsid w:val="0080586B"/>
    <w:rsid w:val="00902540"/>
    <w:rsid w:val="00910ACD"/>
    <w:rsid w:val="0091369E"/>
    <w:rsid w:val="00933EB7"/>
    <w:rsid w:val="00992F02"/>
    <w:rsid w:val="009A0CB6"/>
    <w:rsid w:val="00A00AE0"/>
    <w:rsid w:val="00A57CE4"/>
    <w:rsid w:val="00AA0477"/>
    <w:rsid w:val="00AB2873"/>
    <w:rsid w:val="00AF71FA"/>
    <w:rsid w:val="00B40F75"/>
    <w:rsid w:val="00BC2F22"/>
    <w:rsid w:val="00C47D6C"/>
    <w:rsid w:val="00C52E72"/>
    <w:rsid w:val="00C539B4"/>
    <w:rsid w:val="00C544A4"/>
    <w:rsid w:val="00D04678"/>
    <w:rsid w:val="00D3624C"/>
    <w:rsid w:val="00DA731C"/>
    <w:rsid w:val="00DE5016"/>
    <w:rsid w:val="00E45D35"/>
    <w:rsid w:val="00F91BC1"/>
    <w:rsid w:val="00FA718C"/>
    <w:rsid w:val="00FC5459"/>
    <w:rsid w:val="00FD0B51"/>
    <w:rsid w:val="00FF1E99"/>
    <w:rsid w:val="019C5A21"/>
    <w:rsid w:val="05365A88"/>
    <w:rsid w:val="07023688"/>
    <w:rsid w:val="0B436AD8"/>
    <w:rsid w:val="0C2E3994"/>
    <w:rsid w:val="1142186F"/>
    <w:rsid w:val="15905C70"/>
    <w:rsid w:val="159A73DC"/>
    <w:rsid w:val="160111D5"/>
    <w:rsid w:val="1B583779"/>
    <w:rsid w:val="1BEC7706"/>
    <w:rsid w:val="2AFC18CC"/>
    <w:rsid w:val="2C1D3BB0"/>
    <w:rsid w:val="2F70187E"/>
    <w:rsid w:val="35016819"/>
    <w:rsid w:val="3A9979AA"/>
    <w:rsid w:val="3AB12A55"/>
    <w:rsid w:val="43DE0D61"/>
    <w:rsid w:val="476539CE"/>
    <w:rsid w:val="4D8F04CC"/>
    <w:rsid w:val="4E822D1A"/>
    <w:rsid w:val="4E991125"/>
    <w:rsid w:val="52656256"/>
    <w:rsid w:val="570F4C6A"/>
    <w:rsid w:val="5E3E30E3"/>
    <w:rsid w:val="743D2114"/>
    <w:rsid w:val="74F06971"/>
    <w:rsid w:val="76D425E4"/>
    <w:rsid w:val="77195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5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025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02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90254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sid w:val="0090254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0254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lizhendongzp@126.com</cp:lastModifiedBy>
  <cp:revision>8</cp:revision>
  <cp:lastPrinted>2022-06-23T03:01:00Z</cp:lastPrinted>
  <dcterms:created xsi:type="dcterms:W3CDTF">2021-01-19T02:01:00Z</dcterms:created>
  <dcterms:modified xsi:type="dcterms:W3CDTF">2022-06-23T03:01:00Z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